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D" w:rsidRPr="00AB0A6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Государственное бюджетное </w:t>
      </w:r>
      <w:r w:rsidR="008C6A53" w:rsidRPr="00AB0A63">
        <w:rPr>
          <w:sz w:val="28"/>
          <w:szCs w:val="28"/>
        </w:rPr>
        <w:t xml:space="preserve">профессиональное </w:t>
      </w:r>
      <w:r w:rsidRPr="00AB0A63">
        <w:rPr>
          <w:sz w:val="28"/>
          <w:szCs w:val="28"/>
        </w:rPr>
        <w:t xml:space="preserve">образовательное учреждение </w:t>
      </w:r>
    </w:p>
    <w:p w:rsidR="00C045DD" w:rsidRPr="00AB0A63" w:rsidRDefault="008C6A53" w:rsidP="00C045DD">
      <w:pPr>
        <w:jc w:val="center"/>
        <w:rPr>
          <w:sz w:val="28"/>
          <w:szCs w:val="28"/>
        </w:rPr>
      </w:pPr>
      <w:r w:rsidRPr="00AB0A63">
        <w:rPr>
          <w:sz w:val="28"/>
          <w:szCs w:val="28"/>
        </w:rPr>
        <w:t xml:space="preserve"> </w:t>
      </w:r>
      <w:r w:rsidR="00C045DD" w:rsidRPr="00AB0A63">
        <w:rPr>
          <w:sz w:val="28"/>
          <w:szCs w:val="28"/>
        </w:rPr>
        <w:t>«Кунгурский автотранспортный колледж»</w:t>
      </w: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p w:rsidR="003F2187" w:rsidRPr="00AB0A63" w:rsidRDefault="003F2187" w:rsidP="003F2187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3F2187" w:rsidRPr="00AB0A63" w:rsidTr="005B3446">
        <w:trPr>
          <w:trHeight w:val="279"/>
        </w:trPr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УТВЕРЖДЕНО</w:t>
            </w:r>
          </w:p>
        </w:tc>
      </w:tr>
      <w:tr w:rsidR="003F2187" w:rsidRPr="00AB0A63" w:rsidTr="005B3446">
        <w:tc>
          <w:tcPr>
            <w:tcW w:w="3573" w:type="dxa"/>
          </w:tcPr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>Приказом директора</w:t>
            </w:r>
            <w:r w:rsidRPr="00AB0A63">
              <w:rPr>
                <w:sz w:val="28"/>
                <w:szCs w:val="28"/>
              </w:rPr>
              <w:br/>
              <w:t>ГБПОУ КАТК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  <w:r w:rsidRPr="00AB0A63">
              <w:rPr>
                <w:sz w:val="28"/>
                <w:szCs w:val="28"/>
              </w:rPr>
              <w:t xml:space="preserve">от </w:t>
            </w:r>
            <w:r w:rsidR="00145D49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.</w:t>
            </w:r>
            <w:r w:rsidR="00145D49">
              <w:rPr>
                <w:sz w:val="28"/>
                <w:szCs w:val="28"/>
              </w:rPr>
              <w:t>01</w:t>
            </w:r>
            <w:r w:rsidR="00603F98" w:rsidRPr="00AB0A63">
              <w:rPr>
                <w:sz w:val="28"/>
                <w:szCs w:val="28"/>
              </w:rPr>
              <w:t>.</w:t>
            </w:r>
            <w:r w:rsidRPr="00AB0A63">
              <w:rPr>
                <w:sz w:val="28"/>
                <w:szCs w:val="28"/>
              </w:rPr>
              <w:t>20</w:t>
            </w:r>
            <w:r w:rsidR="00603F98" w:rsidRPr="00AB0A63">
              <w:rPr>
                <w:sz w:val="28"/>
                <w:szCs w:val="28"/>
              </w:rPr>
              <w:t>16</w:t>
            </w:r>
            <w:r w:rsidR="0029414C" w:rsidRPr="00AB0A63">
              <w:rPr>
                <w:sz w:val="28"/>
                <w:szCs w:val="28"/>
              </w:rPr>
              <w:t xml:space="preserve"> г. № </w:t>
            </w:r>
            <w:r w:rsidR="00145D49">
              <w:rPr>
                <w:sz w:val="28"/>
                <w:szCs w:val="28"/>
              </w:rPr>
              <w:t>11</w:t>
            </w:r>
            <w:r w:rsidRPr="00AB0A63">
              <w:rPr>
                <w:sz w:val="28"/>
                <w:szCs w:val="28"/>
              </w:rPr>
              <w:t>-осн</w:t>
            </w: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  <w:p w:rsidR="003F2187" w:rsidRPr="00AB0A63" w:rsidRDefault="003F2187" w:rsidP="005B3446">
            <w:pPr>
              <w:ind w:left="33"/>
              <w:rPr>
                <w:sz w:val="28"/>
                <w:szCs w:val="28"/>
              </w:rPr>
            </w:pPr>
          </w:p>
        </w:tc>
      </w:tr>
    </w:tbl>
    <w:p w:rsidR="003F2187" w:rsidRPr="00AB0A63" w:rsidRDefault="003F2187" w:rsidP="003F2187">
      <w:pPr>
        <w:jc w:val="both"/>
        <w:rPr>
          <w:sz w:val="28"/>
          <w:szCs w:val="28"/>
        </w:rPr>
      </w:pPr>
    </w:p>
    <w:p w:rsidR="003F2187" w:rsidRPr="00AB0A63" w:rsidRDefault="003F2187" w:rsidP="00C045DD"/>
    <w:p w:rsidR="00774D76" w:rsidRPr="00AB0A63" w:rsidRDefault="00774D76" w:rsidP="00C045DD"/>
    <w:p w:rsidR="00774D76" w:rsidRPr="00AB0A63" w:rsidRDefault="00774D76" w:rsidP="00C045DD"/>
    <w:p w:rsidR="00774D76" w:rsidRPr="00AB0A63" w:rsidRDefault="00774D76" w:rsidP="00C045DD"/>
    <w:p w:rsidR="0029414C" w:rsidRPr="00AB0A63" w:rsidRDefault="0029414C" w:rsidP="00C045DD"/>
    <w:p w:rsidR="00C045DD" w:rsidRPr="00AB0A63" w:rsidRDefault="001A3E7E" w:rsidP="00774D76">
      <w:pPr>
        <w:jc w:val="center"/>
        <w:rPr>
          <w:sz w:val="36"/>
          <w:szCs w:val="36"/>
        </w:rPr>
      </w:pPr>
      <w:r w:rsidRPr="00AB0A63">
        <w:rPr>
          <w:sz w:val="36"/>
          <w:szCs w:val="36"/>
        </w:rPr>
        <w:t>Положение о</w:t>
      </w:r>
      <w:r w:rsidR="0029414C" w:rsidRPr="00AB0A63">
        <w:rPr>
          <w:sz w:val="36"/>
          <w:szCs w:val="36"/>
        </w:rPr>
        <w:t>б Учебной части</w:t>
      </w:r>
      <w:r w:rsidR="00404D70" w:rsidRPr="00AB0A63">
        <w:rPr>
          <w:sz w:val="36"/>
          <w:szCs w:val="36"/>
        </w:rPr>
        <w:br/>
      </w:r>
      <w:r w:rsidR="006B21BD" w:rsidRPr="00AB0A63">
        <w:rPr>
          <w:sz w:val="36"/>
          <w:szCs w:val="36"/>
        </w:rPr>
        <w:t>государственн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бюджетн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профессиональ</w:t>
      </w:r>
      <w:r w:rsidR="00E40960" w:rsidRPr="00AB0A63">
        <w:rPr>
          <w:sz w:val="36"/>
          <w:szCs w:val="36"/>
        </w:rPr>
        <w:t>ного</w:t>
      </w:r>
      <w:r w:rsidR="006B21BD" w:rsidRPr="00AB0A63">
        <w:rPr>
          <w:sz w:val="36"/>
          <w:szCs w:val="36"/>
        </w:rPr>
        <w:t xml:space="preserve"> образовательн</w:t>
      </w:r>
      <w:r w:rsidR="00E40960" w:rsidRPr="00AB0A63">
        <w:rPr>
          <w:sz w:val="36"/>
          <w:szCs w:val="36"/>
        </w:rPr>
        <w:t>ого</w:t>
      </w:r>
      <w:r w:rsidR="006B21BD" w:rsidRPr="00AB0A63">
        <w:rPr>
          <w:sz w:val="36"/>
          <w:szCs w:val="36"/>
        </w:rPr>
        <w:t xml:space="preserve"> учрежден</w:t>
      </w:r>
      <w:r w:rsidR="005B3446" w:rsidRPr="00AB0A63">
        <w:rPr>
          <w:sz w:val="36"/>
          <w:szCs w:val="36"/>
        </w:rPr>
        <w:t>и</w:t>
      </w:r>
      <w:r w:rsidR="00E40960" w:rsidRPr="00AB0A63">
        <w:rPr>
          <w:sz w:val="36"/>
          <w:szCs w:val="36"/>
        </w:rPr>
        <w:t>я</w:t>
      </w:r>
      <w:r w:rsidR="006B21BD" w:rsidRPr="00AB0A63">
        <w:rPr>
          <w:sz w:val="36"/>
          <w:szCs w:val="36"/>
        </w:rPr>
        <w:br/>
        <w:t>«</w:t>
      </w:r>
      <w:r w:rsidR="00C20461" w:rsidRPr="00AB0A63">
        <w:rPr>
          <w:sz w:val="36"/>
          <w:szCs w:val="36"/>
        </w:rPr>
        <w:t>К</w:t>
      </w:r>
      <w:r w:rsidR="006B21BD" w:rsidRPr="00AB0A63">
        <w:rPr>
          <w:sz w:val="36"/>
          <w:szCs w:val="36"/>
        </w:rPr>
        <w:t>унгурский автотранспортный колледж»</w:t>
      </w:r>
      <w:r w:rsidR="00404D70" w:rsidRPr="00AB0A63">
        <w:rPr>
          <w:sz w:val="36"/>
          <w:szCs w:val="36"/>
        </w:rPr>
        <w:br/>
      </w:r>
    </w:p>
    <w:p w:rsidR="00C045DD" w:rsidRPr="00AB0A63" w:rsidRDefault="00C045DD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774D76" w:rsidRPr="00AB0A63" w:rsidRDefault="00774D76" w:rsidP="00C045DD">
      <w:pPr>
        <w:rPr>
          <w:sz w:val="36"/>
          <w:szCs w:val="36"/>
        </w:rPr>
      </w:pPr>
    </w:p>
    <w:p w:rsidR="00C045DD" w:rsidRPr="00AB0A63" w:rsidRDefault="00C045DD" w:rsidP="00C045DD">
      <w:pPr>
        <w:rPr>
          <w:sz w:val="36"/>
          <w:szCs w:val="36"/>
        </w:rPr>
      </w:pPr>
    </w:p>
    <w:p w:rsidR="00C045DD" w:rsidRPr="00AB0A63" w:rsidRDefault="00C045DD" w:rsidP="00C045DD"/>
    <w:p w:rsidR="00C045DD" w:rsidRPr="00AB0A63" w:rsidRDefault="00C045DD" w:rsidP="00C045DD"/>
    <w:p w:rsidR="00C045DD" w:rsidRPr="00AB0A63" w:rsidRDefault="00C045DD" w:rsidP="00C045DD">
      <w:pPr>
        <w:jc w:val="center"/>
      </w:pPr>
    </w:p>
    <w:p w:rsidR="00404D70" w:rsidRPr="00AB0A63" w:rsidRDefault="00404D70" w:rsidP="00404D70">
      <w:pPr>
        <w:jc w:val="center"/>
      </w:pPr>
    </w:p>
    <w:p w:rsidR="00404D70" w:rsidRPr="00AB0A63" w:rsidRDefault="00404D70" w:rsidP="00404D70">
      <w:pPr>
        <w:jc w:val="center"/>
      </w:pPr>
    </w:p>
    <w:p w:rsidR="00C045DD" w:rsidRPr="00AB0A63" w:rsidRDefault="00C045DD" w:rsidP="00C045DD">
      <w:pPr>
        <w:jc w:val="center"/>
      </w:pPr>
    </w:p>
    <w:p w:rsidR="006B21BD" w:rsidRPr="00AB0A63" w:rsidRDefault="00404D70" w:rsidP="00C045DD">
      <w:pPr>
        <w:jc w:val="center"/>
      </w:pPr>
      <w:r w:rsidRPr="00AB0A63">
        <w:t xml:space="preserve"> </w:t>
      </w:r>
    </w:p>
    <w:p w:rsidR="00C045DD" w:rsidRPr="00AB0A63" w:rsidRDefault="006B21BD" w:rsidP="00C045DD">
      <w:pPr>
        <w:jc w:val="center"/>
      </w:pPr>
      <w:r w:rsidRPr="00AB0A63">
        <w:t xml:space="preserve">  </w:t>
      </w:r>
    </w:p>
    <w:p w:rsidR="00C045DD" w:rsidRPr="00AB0A63" w:rsidRDefault="0029414C" w:rsidP="00C045DD">
      <w:pPr>
        <w:jc w:val="center"/>
      </w:pPr>
      <w:r w:rsidRPr="00AB0A63">
        <w:br/>
      </w:r>
    </w:p>
    <w:p w:rsidR="00F3431F" w:rsidRPr="00AB0A63" w:rsidRDefault="006B21BD" w:rsidP="00C045DD">
      <w:pPr>
        <w:jc w:val="center"/>
      </w:pPr>
      <w:r w:rsidRPr="00AB0A63">
        <w:t xml:space="preserve"> </w:t>
      </w:r>
    </w:p>
    <w:p w:rsidR="00F3431F" w:rsidRPr="00AB0A63" w:rsidRDefault="00406C2C" w:rsidP="00C045DD">
      <w:pPr>
        <w:jc w:val="center"/>
      </w:pPr>
      <w:r w:rsidRPr="00AB0A63">
        <w:t xml:space="preserve"> </w:t>
      </w:r>
    </w:p>
    <w:p w:rsidR="00F3431F" w:rsidRPr="00AB0A63" w:rsidRDefault="00F3431F" w:rsidP="00C045DD">
      <w:pPr>
        <w:jc w:val="center"/>
      </w:pPr>
    </w:p>
    <w:p w:rsidR="00CC7998" w:rsidRPr="00AB0A63" w:rsidRDefault="00CC7998" w:rsidP="00C045DD">
      <w:pPr>
        <w:jc w:val="center"/>
      </w:pPr>
    </w:p>
    <w:p w:rsidR="00F3431F" w:rsidRPr="00AB0A63" w:rsidRDefault="00F3431F" w:rsidP="00C045DD">
      <w:pPr>
        <w:jc w:val="center"/>
        <w:rPr>
          <w:sz w:val="32"/>
          <w:szCs w:val="32"/>
        </w:rPr>
      </w:pPr>
      <w:r w:rsidRPr="00AB0A63">
        <w:rPr>
          <w:sz w:val="32"/>
          <w:szCs w:val="32"/>
        </w:rPr>
        <w:t>Кунгур, 20</w:t>
      </w:r>
      <w:r w:rsidR="00603F98" w:rsidRPr="00AB0A63">
        <w:rPr>
          <w:sz w:val="32"/>
          <w:szCs w:val="32"/>
        </w:rPr>
        <w:t>16</w:t>
      </w:r>
    </w:p>
    <w:p w:rsidR="008C6A53" w:rsidRPr="00AB0A63" w:rsidRDefault="008C6A53" w:rsidP="00C045DD">
      <w:pPr>
        <w:jc w:val="center"/>
        <w:sectPr w:rsidR="008C6A53" w:rsidRPr="00AB0A63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AB0A63" w:rsidRDefault="00C77D6A" w:rsidP="00C045DD">
      <w:pPr>
        <w:rPr>
          <w:b/>
          <w:sz w:val="28"/>
          <w:szCs w:val="28"/>
        </w:rPr>
      </w:pPr>
    </w:p>
    <w:p w:rsidR="00290FF2" w:rsidRPr="00AB0A63" w:rsidRDefault="00290FF2" w:rsidP="00C045DD">
      <w:pPr>
        <w:rPr>
          <w:b/>
          <w:sz w:val="28"/>
          <w:szCs w:val="28"/>
        </w:rPr>
      </w:pPr>
    </w:p>
    <w:p w:rsidR="00892095" w:rsidRPr="00AB0A63" w:rsidRDefault="008C6A53" w:rsidP="00383E34">
      <w:pPr>
        <w:pStyle w:val="a4"/>
        <w:numPr>
          <w:ilvl w:val="0"/>
          <w:numId w:val="4"/>
        </w:numPr>
        <w:spacing w:after="240" w:line="360" w:lineRule="exact"/>
        <w:jc w:val="center"/>
        <w:rPr>
          <w:b/>
          <w:sz w:val="28"/>
          <w:szCs w:val="28"/>
        </w:rPr>
      </w:pPr>
      <w:r w:rsidRPr="00AB0A63">
        <w:rPr>
          <w:b/>
          <w:sz w:val="28"/>
          <w:szCs w:val="28"/>
        </w:rPr>
        <w:t>ОБЩИЕ ПОЛОЖЕНИЯ</w:t>
      </w:r>
    </w:p>
    <w:p w:rsidR="00E40960" w:rsidRPr="00AB0A63" w:rsidRDefault="00E40960" w:rsidP="0020280A">
      <w:pPr>
        <w:pStyle w:val="Default"/>
        <w:tabs>
          <w:tab w:val="left" w:pos="993"/>
        </w:tabs>
        <w:spacing w:after="27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1.1. </w:t>
      </w:r>
      <w:r w:rsidR="0077406C" w:rsidRPr="00AB0A63">
        <w:rPr>
          <w:sz w:val="28"/>
          <w:szCs w:val="28"/>
        </w:rPr>
        <w:t>Учебная часть</w:t>
      </w:r>
      <w:r w:rsidR="00594937" w:rsidRPr="00AB0A63">
        <w:rPr>
          <w:sz w:val="28"/>
          <w:szCs w:val="28"/>
        </w:rPr>
        <w:t xml:space="preserve"> </w:t>
      </w:r>
      <w:r w:rsidR="0077406C" w:rsidRPr="00AB0A63">
        <w:rPr>
          <w:sz w:val="28"/>
          <w:szCs w:val="28"/>
        </w:rPr>
        <w:t xml:space="preserve">создана с целью эффективной организации образовательного процесса и входит в структуру </w:t>
      </w:r>
      <w:r w:rsidR="00594937" w:rsidRPr="00AB0A63">
        <w:rPr>
          <w:sz w:val="28"/>
          <w:szCs w:val="28"/>
        </w:rPr>
        <w:t>государственного бюджетного профессионального образовательного учреждения (далее – Колледж)</w:t>
      </w:r>
      <w:r w:rsidRPr="00AB0A63">
        <w:rPr>
          <w:sz w:val="28"/>
          <w:szCs w:val="28"/>
        </w:rPr>
        <w:t xml:space="preserve">. </w:t>
      </w:r>
    </w:p>
    <w:p w:rsidR="00E40960" w:rsidRPr="00AB0A63" w:rsidRDefault="00E40960" w:rsidP="00BE0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1.2</w:t>
      </w:r>
      <w:r w:rsidR="00594937" w:rsidRPr="00AB0A63">
        <w:rPr>
          <w:sz w:val="28"/>
          <w:szCs w:val="28"/>
        </w:rPr>
        <w:t>.</w:t>
      </w:r>
      <w:r w:rsidR="0077406C" w:rsidRPr="00AB0A63">
        <w:rPr>
          <w:color w:val="000000"/>
          <w:sz w:val="28"/>
          <w:szCs w:val="28"/>
        </w:rPr>
        <w:t xml:space="preserve"> </w:t>
      </w:r>
      <w:r w:rsidR="00BE0628" w:rsidRPr="00AB0A63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AB0A63">
        <w:rPr>
          <w:sz w:val="28"/>
          <w:szCs w:val="28"/>
        </w:rPr>
        <w:t xml:space="preserve">В своей </w:t>
      </w:r>
      <w:r w:rsidR="0077406C" w:rsidRPr="00AB0A63">
        <w:rPr>
          <w:sz w:val="28"/>
          <w:szCs w:val="28"/>
        </w:rPr>
        <w:t>деятельности Учебная часть</w:t>
      </w:r>
      <w:r w:rsidRPr="00AB0A63">
        <w:rPr>
          <w:sz w:val="28"/>
          <w:szCs w:val="28"/>
        </w:rPr>
        <w:t xml:space="preserve"> руководствуется</w:t>
      </w:r>
      <w:r w:rsidR="0077406C" w:rsidRPr="00AB0A63">
        <w:rPr>
          <w:sz w:val="28"/>
          <w:szCs w:val="28"/>
        </w:rPr>
        <w:t xml:space="preserve"> Ф</w:t>
      </w:r>
      <w:r w:rsidRPr="00AB0A63">
        <w:rPr>
          <w:sz w:val="28"/>
          <w:szCs w:val="28"/>
        </w:rPr>
        <w:t xml:space="preserve">едеральным законом </w:t>
      </w:r>
      <w:r w:rsidR="008F44D2" w:rsidRPr="00AB0A63">
        <w:rPr>
          <w:sz w:val="28"/>
          <w:szCs w:val="28"/>
        </w:rPr>
        <w:t>РФ</w:t>
      </w:r>
      <w:r w:rsidR="004C2725" w:rsidRPr="00AB0A63">
        <w:rPr>
          <w:sz w:val="28"/>
          <w:szCs w:val="28"/>
        </w:rPr>
        <w:t xml:space="preserve"> </w:t>
      </w:r>
      <w:r w:rsidR="008F44D2" w:rsidRPr="00AB0A63">
        <w:rPr>
          <w:sz w:val="28"/>
          <w:szCs w:val="28"/>
        </w:rPr>
        <w:t>«</w:t>
      </w:r>
      <w:r w:rsidRPr="00AB0A63">
        <w:rPr>
          <w:sz w:val="28"/>
          <w:szCs w:val="28"/>
        </w:rPr>
        <w:t>Об образовании в Российской Федерации</w:t>
      </w:r>
      <w:r w:rsidR="008F44D2" w:rsidRPr="00AB0A63">
        <w:rPr>
          <w:sz w:val="28"/>
          <w:szCs w:val="28"/>
        </w:rPr>
        <w:t>»</w:t>
      </w:r>
      <w:r w:rsidR="0077406C" w:rsidRPr="00AB0A63">
        <w:rPr>
          <w:sz w:val="28"/>
          <w:szCs w:val="28"/>
        </w:rPr>
        <w:t xml:space="preserve">, </w:t>
      </w:r>
      <w:r w:rsidR="0077406C" w:rsidRPr="00AB0A63">
        <w:rPr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08 г"/>
        </w:smartTagPr>
        <w:r w:rsidR="0077406C" w:rsidRPr="00AB0A63">
          <w:rPr>
            <w:color w:val="000000"/>
            <w:sz w:val="28"/>
            <w:szCs w:val="28"/>
          </w:rPr>
          <w:t>2013 г</w:t>
        </w:r>
      </w:smartTag>
      <w:r w:rsidR="0077406C" w:rsidRPr="00AB0A63">
        <w:rPr>
          <w:color w:val="000000"/>
          <w:sz w:val="28"/>
          <w:szCs w:val="28"/>
        </w:rPr>
        <w:t>. № 464</w:t>
      </w:r>
      <w:r w:rsidR="0077406C" w:rsidRPr="00AB0A63">
        <w:rPr>
          <w:sz w:val="28"/>
          <w:szCs w:val="28"/>
        </w:rPr>
        <w:t xml:space="preserve">, </w:t>
      </w:r>
      <w:r w:rsidR="00145D49">
        <w:rPr>
          <w:sz w:val="28"/>
          <w:szCs w:val="28"/>
        </w:rPr>
        <w:t xml:space="preserve">иными нормативными правовыми актами, </w:t>
      </w:r>
      <w:r w:rsidR="0077406C" w:rsidRPr="00AB0A63">
        <w:rPr>
          <w:sz w:val="28"/>
          <w:szCs w:val="28"/>
        </w:rPr>
        <w:t>У</w:t>
      </w:r>
      <w:r w:rsidRPr="00AB0A63">
        <w:rPr>
          <w:sz w:val="28"/>
          <w:szCs w:val="28"/>
        </w:rPr>
        <w:t xml:space="preserve">ставом </w:t>
      </w:r>
      <w:r w:rsidR="008F44D2" w:rsidRPr="00AB0A63">
        <w:rPr>
          <w:sz w:val="28"/>
          <w:szCs w:val="28"/>
        </w:rPr>
        <w:t>К</w:t>
      </w:r>
      <w:r w:rsidRPr="00AB0A63">
        <w:rPr>
          <w:sz w:val="28"/>
          <w:szCs w:val="28"/>
        </w:rPr>
        <w:t>олледжа</w:t>
      </w:r>
      <w:r w:rsidR="00145D49">
        <w:rPr>
          <w:sz w:val="28"/>
          <w:szCs w:val="28"/>
        </w:rPr>
        <w:t xml:space="preserve">, настоящим Положением </w:t>
      </w:r>
      <w:r w:rsidR="0077406C" w:rsidRPr="00AB0A63">
        <w:rPr>
          <w:sz w:val="28"/>
          <w:szCs w:val="28"/>
        </w:rPr>
        <w:t xml:space="preserve">и иными локальными </w:t>
      </w:r>
      <w:r w:rsidR="008F44D2" w:rsidRPr="00AB0A63">
        <w:rPr>
          <w:sz w:val="28"/>
          <w:szCs w:val="28"/>
        </w:rPr>
        <w:t>актами Колледжа</w:t>
      </w:r>
      <w:r w:rsidRPr="00AB0A63">
        <w:rPr>
          <w:sz w:val="28"/>
          <w:szCs w:val="28"/>
        </w:rPr>
        <w:t xml:space="preserve">. </w:t>
      </w:r>
      <w:proofErr w:type="gramEnd"/>
    </w:p>
    <w:p w:rsidR="00BE1CF4" w:rsidRPr="00AB0A63" w:rsidRDefault="00BE0628" w:rsidP="00BE0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1.3. </w:t>
      </w:r>
      <w:r w:rsidR="00BE1CF4" w:rsidRPr="00AB0A63">
        <w:rPr>
          <w:sz w:val="28"/>
          <w:szCs w:val="28"/>
        </w:rPr>
        <w:t xml:space="preserve">Непосредственное руководство  и </w:t>
      </w:r>
      <w:proofErr w:type="gramStart"/>
      <w:r w:rsidR="00BE1CF4" w:rsidRPr="00AB0A63">
        <w:rPr>
          <w:sz w:val="28"/>
          <w:szCs w:val="28"/>
        </w:rPr>
        <w:t>контроль за</w:t>
      </w:r>
      <w:proofErr w:type="gramEnd"/>
      <w:r w:rsidR="00BE1CF4" w:rsidRPr="00AB0A63">
        <w:rPr>
          <w:sz w:val="28"/>
          <w:szCs w:val="28"/>
        </w:rPr>
        <w:t xml:space="preserve"> работой Учебной части осуществляет заместитель директора Колледжа по учебно-методической работе.</w:t>
      </w:r>
    </w:p>
    <w:p w:rsidR="00BE0628" w:rsidRPr="00AB0A63" w:rsidRDefault="00BE1CF4" w:rsidP="00BE062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1.4. </w:t>
      </w:r>
      <w:r w:rsidR="00BE0628" w:rsidRPr="00AB0A63">
        <w:rPr>
          <w:sz w:val="28"/>
          <w:szCs w:val="28"/>
        </w:rPr>
        <w:t>Основные понятия</w:t>
      </w:r>
      <w:r w:rsidR="00EA62D3" w:rsidRPr="00AB0A63">
        <w:rPr>
          <w:sz w:val="28"/>
          <w:szCs w:val="28"/>
        </w:rPr>
        <w:t>, используемые в настоящем Положении</w:t>
      </w:r>
      <w:r w:rsidR="00BE0628" w:rsidRPr="00AB0A63">
        <w:rPr>
          <w:sz w:val="28"/>
          <w:szCs w:val="28"/>
        </w:rPr>
        <w:t>:</w:t>
      </w:r>
    </w:p>
    <w:p w:rsidR="00BE0628" w:rsidRPr="00AB0A63" w:rsidRDefault="00BE0628" w:rsidP="00EA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ФГОС </w:t>
      </w:r>
      <w:r w:rsidR="00FA6005" w:rsidRPr="00AB0A63">
        <w:rPr>
          <w:sz w:val="28"/>
          <w:szCs w:val="28"/>
        </w:rPr>
        <w:t>–</w:t>
      </w:r>
      <w:r w:rsidRPr="00AB0A63">
        <w:rPr>
          <w:sz w:val="28"/>
          <w:szCs w:val="28"/>
        </w:rPr>
        <w:t xml:space="preserve"> </w:t>
      </w:r>
      <w:r w:rsidR="00EA62D3" w:rsidRPr="00AB0A63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</w:t>
      </w:r>
      <w:r w:rsidRPr="00AB0A63">
        <w:rPr>
          <w:sz w:val="28"/>
          <w:szCs w:val="28"/>
        </w:rPr>
        <w:t>;</w:t>
      </w:r>
    </w:p>
    <w:p w:rsidR="00BE0628" w:rsidRPr="00AB0A63" w:rsidRDefault="00BE0628" w:rsidP="00EA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ОПОП </w:t>
      </w:r>
      <w:r w:rsidR="00FA6005" w:rsidRPr="00AB0A63">
        <w:rPr>
          <w:sz w:val="28"/>
          <w:szCs w:val="28"/>
        </w:rPr>
        <w:t>–</w:t>
      </w:r>
      <w:r w:rsidRPr="00AB0A63">
        <w:rPr>
          <w:sz w:val="28"/>
          <w:szCs w:val="28"/>
        </w:rPr>
        <w:t xml:space="preserve"> </w:t>
      </w:r>
      <w:r w:rsidR="00FA6005" w:rsidRPr="00AB0A63">
        <w:rPr>
          <w:sz w:val="28"/>
          <w:szCs w:val="28"/>
        </w:rPr>
        <w:t xml:space="preserve">основная профессиональная образовательная программа </w:t>
      </w:r>
      <w:r w:rsidR="00EA62D3" w:rsidRPr="00AB0A63">
        <w:rPr>
          <w:sz w:val="28"/>
          <w:szCs w:val="28"/>
        </w:rPr>
        <w:t>среднего профессионального образования</w:t>
      </w:r>
      <w:r w:rsidRPr="00AB0A63">
        <w:rPr>
          <w:sz w:val="28"/>
          <w:szCs w:val="28"/>
        </w:rPr>
        <w:t>;</w:t>
      </w:r>
    </w:p>
    <w:p w:rsidR="00BE0628" w:rsidRPr="00AB0A63" w:rsidRDefault="00EA62D3" w:rsidP="00EA6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обучающиеся, студенты - лица, осваивающие образовательные программы среднего профессионального образования в Колледже</w:t>
      </w:r>
      <w:r w:rsidR="00BE0628" w:rsidRPr="00AB0A63">
        <w:rPr>
          <w:sz w:val="28"/>
          <w:szCs w:val="28"/>
        </w:rPr>
        <w:t>.</w:t>
      </w:r>
    </w:p>
    <w:p w:rsidR="00E40960" w:rsidRPr="00AB0A63" w:rsidRDefault="00E40960" w:rsidP="00E40960">
      <w:pPr>
        <w:pStyle w:val="Default"/>
        <w:jc w:val="both"/>
        <w:rPr>
          <w:b/>
          <w:bCs/>
          <w:sz w:val="28"/>
          <w:szCs w:val="28"/>
        </w:rPr>
      </w:pPr>
    </w:p>
    <w:p w:rsidR="00E40960" w:rsidRPr="00AB0A63" w:rsidRDefault="004C2725" w:rsidP="00383E34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0A63">
        <w:rPr>
          <w:b/>
          <w:color w:val="000000"/>
          <w:sz w:val="28"/>
          <w:szCs w:val="28"/>
        </w:rPr>
        <w:t>ФУНКЦИИ УЧЕБНОЙ ЧАСТИ</w:t>
      </w:r>
    </w:p>
    <w:p w:rsidR="00E40960" w:rsidRPr="00AB0A63" w:rsidRDefault="00E40960" w:rsidP="00E409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40960" w:rsidRPr="00AB0A63" w:rsidRDefault="0020280A" w:rsidP="00383E34">
      <w:pPr>
        <w:pStyle w:val="a4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AB0A63">
        <w:rPr>
          <w:sz w:val="28"/>
          <w:szCs w:val="28"/>
        </w:rPr>
        <w:t xml:space="preserve"> Основными </w:t>
      </w:r>
      <w:r w:rsidR="004C2725" w:rsidRPr="00AB0A63">
        <w:rPr>
          <w:sz w:val="28"/>
          <w:szCs w:val="28"/>
        </w:rPr>
        <w:t>функциями</w:t>
      </w:r>
      <w:r w:rsidRPr="00AB0A63">
        <w:rPr>
          <w:sz w:val="28"/>
          <w:szCs w:val="28"/>
        </w:rPr>
        <w:t xml:space="preserve"> </w:t>
      </w:r>
      <w:r w:rsidR="004C2725" w:rsidRPr="00AB0A63">
        <w:rPr>
          <w:sz w:val="28"/>
          <w:szCs w:val="28"/>
        </w:rPr>
        <w:t>Учебной части</w:t>
      </w:r>
      <w:r w:rsidRPr="00AB0A63">
        <w:rPr>
          <w:sz w:val="28"/>
          <w:szCs w:val="28"/>
        </w:rPr>
        <w:t xml:space="preserve"> являются</w:t>
      </w:r>
      <w:r w:rsidR="00E40960" w:rsidRPr="00AB0A63">
        <w:rPr>
          <w:sz w:val="28"/>
          <w:szCs w:val="28"/>
        </w:rPr>
        <w:t xml:space="preserve">: 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организация образовательного процесса в колледже;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обеспечение выполнения учебных планов и программ в соответствии с ФГОС; 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AB0A63">
        <w:rPr>
          <w:sz w:val="28"/>
          <w:szCs w:val="28"/>
        </w:rPr>
        <w:t>контроль за</w:t>
      </w:r>
      <w:proofErr w:type="gramEnd"/>
      <w:r w:rsidRPr="00AB0A63">
        <w:rPr>
          <w:sz w:val="28"/>
          <w:szCs w:val="28"/>
        </w:rPr>
        <w:t xml:space="preserve"> соблюдением правил внутреннего учебного распорядка, выполнением графика учебного процесса, своевременным началом и окончанием занятий;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составление расписания учебных занятий, консультаций, промежуточной и итоговой аттестаций, </w:t>
      </w:r>
      <w:proofErr w:type="gramStart"/>
      <w:r w:rsidRPr="00AB0A63">
        <w:rPr>
          <w:sz w:val="28"/>
          <w:szCs w:val="28"/>
        </w:rPr>
        <w:t>контроль за</w:t>
      </w:r>
      <w:proofErr w:type="gramEnd"/>
      <w:r w:rsidRPr="00AB0A63">
        <w:rPr>
          <w:sz w:val="28"/>
          <w:szCs w:val="28"/>
        </w:rPr>
        <w:t xml:space="preserve">  их выполнением;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контроль ведения учебно-учетной документации (журналы, зачетные книжки, ведомости) преподавателями и кураторами групп;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организация  мероприятий по текущему контролю освоения ОПОП;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организация мероприятий по профилактике неудовлетворительной успеваемости и посещаемости;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lastRenderedPageBreak/>
        <w:t>формирование и учет педагогической нагрузки преподавателей, контроль ее выполнения;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учет контингента, оформление процедур перевода, восстановления, отчисления обучающихся;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контроль ликвидации </w:t>
      </w:r>
      <w:proofErr w:type="gramStart"/>
      <w:r w:rsidRPr="00AB0A63">
        <w:rPr>
          <w:sz w:val="28"/>
          <w:szCs w:val="28"/>
        </w:rPr>
        <w:t>обучающимися</w:t>
      </w:r>
      <w:proofErr w:type="gramEnd"/>
      <w:r w:rsidRPr="00AB0A63">
        <w:rPr>
          <w:sz w:val="28"/>
          <w:szCs w:val="28"/>
        </w:rPr>
        <w:t xml:space="preserve"> академической задолженности, формирование индивидуальных планов обучения и контроль их выполнения;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проверка журналов учебных занятий;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AB0A63">
        <w:rPr>
          <w:sz w:val="28"/>
          <w:szCs w:val="28"/>
        </w:rPr>
        <w:t>контроль за</w:t>
      </w:r>
      <w:proofErr w:type="gramEnd"/>
      <w:r w:rsidRPr="00AB0A63">
        <w:rPr>
          <w:sz w:val="28"/>
          <w:szCs w:val="28"/>
        </w:rPr>
        <w:t xml:space="preserve"> качеством проведения учебных занятий, проверка у преподавателей наличия поурочных планов;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содействие в работе по повышению профессионального уровня, мастерства педагогических работников;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предоставление по запросу отчетов, связанных с учебной деятельностью колледжа;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подготовка материалов для рассмотрения на педагогическом совете, </w:t>
      </w:r>
      <w:proofErr w:type="spellStart"/>
      <w:r w:rsidRPr="00AB0A63">
        <w:rPr>
          <w:sz w:val="28"/>
          <w:szCs w:val="28"/>
        </w:rPr>
        <w:t>методсовете</w:t>
      </w:r>
      <w:proofErr w:type="spellEnd"/>
      <w:r w:rsidRPr="00AB0A63">
        <w:rPr>
          <w:sz w:val="28"/>
          <w:szCs w:val="28"/>
        </w:rPr>
        <w:t>, профилактической комиссии;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разработка различных инструктивных документов, сопровождающих учебный процесс</w:t>
      </w:r>
      <w:r w:rsidR="00BE0628" w:rsidRPr="00AB0A63">
        <w:rPr>
          <w:sz w:val="28"/>
          <w:szCs w:val="28"/>
        </w:rPr>
        <w:t>;</w:t>
      </w:r>
    </w:p>
    <w:p w:rsidR="004C2725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консультирование </w:t>
      </w:r>
      <w:r w:rsidR="00BE0628" w:rsidRPr="00AB0A63">
        <w:rPr>
          <w:sz w:val="28"/>
          <w:szCs w:val="28"/>
        </w:rPr>
        <w:t>обучающихся</w:t>
      </w:r>
      <w:r w:rsidRPr="00AB0A63">
        <w:rPr>
          <w:sz w:val="28"/>
          <w:szCs w:val="28"/>
        </w:rPr>
        <w:t xml:space="preserve"> и их родителей (законных представителей) по вопросам учебной деятельности;</w:t>
      </w:r>
    </w:p>
    <w:p w:rsidR="00846784" w:rsidRPr="00AB0A63" w:rsidRDefault="004C2725" w:rsidP="004C2725">
      <w:pPr>
        <w:pStyle w:val="a4"/>
        <w:numPr>
          <w:ilvl w:val="2"/>
          <w:numId w:val="3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 взаимодействие с  Комиссией по делам несовершеннолетних и защите их прав, органами опеки и попечительства, социальной защиты населения</w:t>
      </w:r>
      <w:r w:rsidR="00846784" w:rsidRPr="00AB0A63">
        <w:rPr>
          <w:sz w:val="28"/>
          <w:szCs w:val="28"/>
        </w:rPr>
        <w:t>.</w:t>
      </w:r>
    </w:p>
    <w:p w:rsidR="008B3578" w:rsidRPr="00AB0A63" w:rsidRDefault="008B3578" w:rsidP="008B3578">
      <w:pPr>
        <w:pStyle w:val="Default"/>
        <w:spacing w:after="27"/>
        <w:ind w:left="720"/>
        <w:jc w:val="both"/>
        <w:rPr>
          <w:sz w:val="28"/>
          <w:szCs w:val="28"/>
        </w:rPr>
      </w:pPr>
    </w:p>
    <w:p w:rsidR="00141144" w:rsidRPr="00AB0A63" w:rsidRDefault="00BE0628" w:rsidP="00383E34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B0A63">
        <w:rPr>
          <w:b/>
          <w:color w:val="auto"/>
          <w:sz w:val="28"/>
          <w:szCs w:val="28"/>
        </w:rPr>
        <w:t>СОСТАВ УЧЕБНОЙ ЧАСТИ</w:t>
      </w:r>
      <w:r w:rsidR="004A0D20" w:rsidRPr="00AB0A63">
        <w:rPr>
          <w:b/>
          <w:color w:val="auto"/>
          <w:sz w:val="28"/>
          <w:szCs w:val="28"/>
        </w:rPr>
        <w:t>. РУКОВОДСТВО</w:t>
      </w:r>
    </w:p>
    <w:p w:rsidR="008B3578" w:rsidRPr="00AB0A63" w:rsidRDefault="008B3578" w:rsidP="008B3578">
      <w:pPr>
        <w:pStyle w:val="Default"/>
        <w:ind w:left="720"/>
        <w:rPr>
          <w:b/>
          <w:sz w:val="28"/>
          <w:szCs w:val="28"/>
        </w:rPr>
      </w:pPr>
    </w:p>
    <w:p w:rsidR="00424F1D" w:rsidRPr="00AB0A63" w:rsidRDefault="00424F1D" w:rsidP="00424F1D">
      <w:pPr>
        <w:pStyle w:val="a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AB0A63">
        <w:rPr>
          <w:color w:val="000000"/>
          <w:sz w:val="28"/>
          <w:szCs w:val="28"/>
        </w:rPr>
        <w:t xml:space="preserve"> </w:t>
      </w:r>
      <w:r w:rsidR="00BE0628" w:rsidRPr="00AB0A63">
        <w:rPr>
          <w:color w:val="000000"/>
          <w:sz w:val="28"/>
          <w:szCs w:val="28"/>
        </w:rPr>
        <w:t>В состав</w:t>
      </w:r>
      <w:r w:rsidRPr="00AB0A63">
        <w:rPr>
          <w:color w:val="000000"/>
          <w:sz w:val="28"/>
          <w:szCs w:val="28"/>
        </w:rPr>
        <w:t xml:space="preserve"> </w:t>
      </w:r>
      <w:r w:rsidR="00BE0628" w:rsidRPr="00AB0A63">
        <w:rPr>
          <w:color w:val="000000"/>
          <w:sz w:val="28"/>
          <w:szCs w:val="28"/>
        </w:rPr>
        <w:t>Учебной части входят работники, осуществляющие обязанности соответствующие обязанностям заведующего Учебной частью, заведующи</w:t>
      </w:r>
      <w:r w:rsidRPr="00AB0A63">
        <w:rPr>
          <w:color w:val="000000"/>
          <w:sz w:val="28"/>
          <w:szCs w:val="28"/>
        </w:rPr>
        <w:t>х</w:t>
      </w:r>
      <w:r w:rsidR="00BE0628" w:rsidRPr="00AB0A63">
        <w:rPr>
          <w:color w:val="000000"/>
          <w:sz w:val="28"/>
          <w:szCs w:val="28"/>
        </w:rPr>
        <w:t xml:space="preserve"> отделениями, секретарь Учебной части.</w:t>
      </w:r>
    </w:p>
    <w:p w:rsidR="00BE0628" w:rsidRPr="00AB0A63" w:rsidRDefault="00BE0628" w:rsidP="00424F1D">
      <w:pPr>
        <w:pStyle w:val="a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AB0A63">
        <w:rPr>
          <w:color w:val="000000"/>
          <w:sz w:val="28"/>
          <w:szCs w:val="28"/>
        </w:rPr>
        <w:t xml:space="preserve"> </w:t>
      </w:r>
      <w:r w:rsidR="00424F1D" w:rsidRPr="00AB0A63">
        <w:rPr>
          <w:color w:val="000000"/>
          <w:sz w:val="28"/>
          <w:szCs w:val="28"/>
        </w:rPr>
        <w:t>Учебную часть возглавляет назначенный директором педагогический работник, на которого в соответствии с трудовым договором и должностной инструкцией возложены соответствующие обязанности.</w:t>
      </w:r>
    </w:p>
    <w:p w:rsidR="00BE0628" w:rsidRPr="00AB0A63" w:rsidRDefault="00424F1D" w:rsidP="00424F1D">
      <w:pPr>
        <w:pStyle w:val="a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AB0A63">
        <w:rPr>
          <w:color w:val="000000"/>
          <w:sz w:val="28"/>
          <w:szCs w:val="28"/>
        </w:rPr>
        <w:t xml:space="preserve"> Назначение работников Учебной части осуществляется с учетом установленных законодательством требований (</w:t>
      </w:r>
      <w:r w:rsidR="004A0D20" w:rsidRPr="00AB0A63">
        <w:rPr>
          <w:color w:val="000000"/>
          <w:sz w:val="28"/>
          <w:szCs w:val="28"/>
        </w:rPr>
        <w:t xml:space="preserve">к </w:t>
      </w:r>
      <w:r w:rsidRPr="00AB0A63">
        <w:rPr>
          <w:color w:val="000000"/>
          <w:sz w:val="28"/>
          <w:szCs w:val="28"/>
        </w:rPr>
        <w:t>уровню образования, квалификации, стажу работы).</w:t>
      </w:r>
    </w:p>
    <w:p w:rsidR="004A0D20" w:rsidRPr="00AB0A63" w:rsidRDefault="004A0D20" w:rsidP="004A0D20">
      <w:pPr>
        <w:pStyle w:val="a4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0A63">
        <w:rPr>
          <w:color w:val="000000"/>
          <w:sz w:val="28"/>
          <w:szCs w:val="28"/>
        </w:rPr>
        <w:t xml:space="preserve"> </w:t>
      </w:r>
      <w:r w:rsidRPr="00AB0A63">
        <w:rPr>
          <w:sz w:val="28"/>
          <w:szCs w:val="28"/>
        </w:rPr>
        <w:t xml:space="preserve">Непосредственное руководство  и </w:t>
      </w:r>
      <w:proofErr w:type="gramStart"/>
      <w:r w:rsidRPr="00AB0A63">
        <w:rPr>
          <w:sz w:val="28"/>
          <w:szCs w:val="28"/>
        </w:rPr>
        <w:t>контроль за</w:t>
      </w:r>
      <w:proofErr w:type="gramEnd"/>
      <w:r w:rsidRPr="00AB0A63">
        <w:rPr>
          <w:sz w:val="28"/>
          <w:szCs w:val="28"/>
        </w:rPr>
        <w:t xml:space="preserve"> работой Учебной части осуществляет заместитель директора Колледжа по учебно-методической работе.</w:t>
      </w:r>
    </w:p>
    <w:p w:rsidR="00141144" w:rsidRPr="00AB0A63" w:rsidRDefault="00141144" w:rsidP="00BE0628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</w:p>
    <w:p w:rsidR="00BE0628" w:rsidRPr="00AB0A63" w:rsidRDefault="00BE0628" w:rsidP="00BE0628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AB0A63">
        <w:rPr>
          <w:b/>
          <w:sz w:val="28"/>
          <w:szCs w:val="28"/>
        </w:rPr>
        <w:t>ПРАВА</w:t>
      </w:r>
      <w:r w:rsidR="0029414C" w:rsidRPr="00AB0A63">
        <w:rPr>
          <w:b/>
          <w:sz w:val="28"/>
          <w:szCs w:val="28"/>
        </w:rPr>
        <w:t xml:space="preserve"> И ОБЯЗАННОСТИ </w:t>
      </w:r>
      <w:r w:rsidR="00BE1CF4" w:rsidRPr="00AB0A63">
        <w:rPr>
          <w:b/>
          <w:sz w:val="28"/>
          <w:szCs w:val="28"/>
        </w:rPr>
        <w:t xml:space="preserve">РАБОТНИКОВ </w:t>
      </w:r>
      <w:r w:rsidRPr="00AB0A63">
        <w:rPr>
          <w:b/>
          <w:sz w:val="28"/>
          <w:szCs w:val="28"/>
        </w:rPr>
        <w:t>УЧЕБНОЙ ЧАСТИ</w:t>
      </w:r>
    </w:p>
    <w:p w:rsidR="00BE0628" w:rsidRPr="00AB0A63" w:rsidRDefault="00BE0628" w:rsidP="00BE0628">
      <w:pPr>
        <w:pStyle w:val="a4"/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:rsidR="00BE0628" w:rsidRPr="00AB0A63" w:rsidRDefault="00BE0628" w:rsidP="00BE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4.1. </w:t>
      </w:r>
      <w:r w:rsidR="00BE1CF4" w:rsidRPr="00AB0A63">
        <w:rPr>
          <w:sz w:val="28"/>
          <w:szCs w:val="28"/>
        </w:rPr>
        <w:t>Работники Учебной части</w:t>
      </w:r>
      <w:r w:rsidRPr="00AB0A63">
        <w:rPr>
          <w:sz w:val="28"/>
          <w:szCs w:val="28"/>
        </w:rPr>
        <w:t xml:space="preserve"> для осуществления своих функций име</w:t>
      </w:r>
      <w:r w:rsidR="00BE1CF4" w:rsidRPr="00AB0A63">
        <w:rPr>
          <w:sz w:val="28"/>
          <w:szCs w:val="28"/>
        </w:rPr>
        <w:t>ю</w:t>
      </w:r>
      <w:r w:rsidRPr="00AB0A63">
        <w:rPr>
          <w:sz w:val="28"/>
          <w:szCs w:val="28"/>
        </w:rPr>
        <w:t>т право:</w:t>
      </w:r>
    </w:p>
    <w:p w:rsidR="00BE0628" w:rsidRPr="00AB0A63" w:rsidRDefault="00BE0628" w:rsidP="00BE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4.1.1. </w:t>
      </w:r>
      <w:r w:rsidR="00BE1CF4" w:rsidRPr="00AB0A63">
        <w:rPr>
          <w:sz w:val="28"/>
          <w:szCs w:val="28"/>
        </w:rPr>
        <w:t xml:space="preserve">вносить на рассмотрение директора  предложения по улучшению деятельности колледжа и совершенствованию методов работы, замечания по </w:t>
      </w:r>
      <w:r w:rsidR="00BE1CF4" w:rsidRPr="00AB0A63">
        <w:rPr>
          <w:sz w:val="28"/>
          <w:szCs w:val="28"/>
        </w:rPr>
        <w:lastRenderedPageBreak/>
        <w:t xml:space="preserve">деятельности отдельных </w:t>
      </w:r>
      <w:r w:rsidR="00145D49">
        <w:rPr>
          <w:sz w:val="28"/>
          <w:szCs w:val="28"/>
        </w:rPr>
        <w:t>педагогических работников</w:t>
      </w:r>
      <w:r w:rsidR="00BE1CF4" w:rsidRPr="00AB0A63">
        <w:rPr>
          <w:sz w:val="28"/>
          <w:szCs w:val="28"/>
        </w:rPr>
        <w:t>, преподавателей, предлагать варианты устранения недостатков, имеющихся в деятельности колледжа;</w:t>
      </w:r>
    </w:p>
    <w:p w:rsidR="00BE0628" w:rsidRPr="00AB0A63" w:rsidRDefault="00BE0628" w:rsidP="00BE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4.1.2. </w:t>
      </w:r>
      <w:r w:rsidR="00BE1CF4" w:rsidRPr="00AB0A63">
        <w:rPr>
          <w:sz w:val="28"/>
          <w:szCs w:val="28"/>
        </w:rPr>
        <w:t>о</w:t>
      </w:r>
      <w:r w:rsidRPr="00AB0A63">
        <w:rPr>
          <w:sz w:val="28"/>
          <w:szCs w:val="28"/>
        </w:rPr>
        <w:t>существлять взаимодействие с руководителями и специалистами структурных подразделений Колледжа</w:t>
      </w:r>
      <w:r w:rsidR="00BE1CF4" w:rsidRPr="00AB0A63">
        <w:rPr>
          <w:sz w:val="28"/>
          <w:szCs w:val="28"/>
        </w:rPr>
        <w:t>;</w:t>
      </w:r>
    </w:p>
    <w:p w:rsidR="00BE0628" w:rsidRPr="00AB0A63" w:rsidRDefault="00BE1CF4" w:rsidP="00BE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 xml:space="preserve">.1.3. </w:t>
      </w:r>
      <w:r w:rsidRPr="00AB0A63">
        <w:rPr>
          <w:sz w:val="28"/>
          <w:szCs w:val="28"/>
        </w:rPr>
        <w:t>подписывать и визировать документы в пределах своей компетенции;</w:t>
      </w:r>
    </w:p>
    <w:p w:rsidR="00BE0628" w:rsidRPr="00AB0A63" w:rsidRDefault="00BE1CF4" w:rsidP="00BE1C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.1.</w:t>
      </w: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 xml:space="preserve">. </w:t>
      </w:r>
      <w:r w:rsidRPr="00AB0A63">
        <w:rPr>
          <w:sz w:val="28"/>
          <w:szCs w:val="28"/>
        </w:rPr>
        <w:t>вносить на рассмотрение директора предложения о поощрении или о наложении взысканий на сотрудников колледжа</w:t>
      </w:r>
      <w:r w:rsidR="00BE0628" w:rsidRPr="00AB0A63">
        <w:rPr>
          <w:sz w:val="28"/>
          <w:szCs w:val="28"/>
        </w:rPr>
        <w:t>.</w:t>
      </w:r>
    </w:p>
    <w:p w:rsidR="00BE1CF4" w:rsidRPr="00AB0A63" w:rsidRDefault="00BE1CF4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4.2. Работники Учебной части обладают также иными правами, предусмотренными законодательством, Уставом и локальными актами Колледжа. </w:t>
      </w:r>
    </w:p>
    <w:p w:rsidR="00BE0628" w:rsidRPr="00AB0A63" w:rsidRDefault="00BE1CF4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>. Учебная часть и педагогические работники обязаны:</w:t>
      </w:r>
    </w:p>
    <w:p w:rsidR="00BE0628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4.3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1</w:t>
      </w:r>
      <w:r w:rsidR="00BE0628" w:rsidRPr="00AB0A63">
        <w:rPr>
          <w:sz w:val="28"/>
          <w:szCs w:val="28"/>
        </w:rPr>
        <w:t>.  Выполнять возложенные настоящим Положением (трудовым договором, должностными  инструкциями) функции.</w:t>
      </w:r>
    </w:p>
    <w:p w:rsidR="00BE0628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2</w:t>
      </w:r>
      <w:r w:rsidR="00BE0628" w:rsidRPr="00AB0A63">
        <w:rPr>
          <w:sz w:val="28"/>
          <w:szCs w:val="28"/>
        </w:rPr>
        <w:t>. Соблюдать действующие в Колледже Правила внутреннего трудового распорядка, правила и нормы охраны труда, техники безопасности.</w:t>
      </w:r>
    </w:p>
    <w:p w:rsidR="00BE0628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>. Руководствоваться в своей деятельности законодательством, локальными нормативными актами Колледжа.</w:t>
      </w:r>
    </w:p>
    <w:p w:rsidR="00BE0628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>.4. Бережно   относиться   к   имуществу  Колледжа.</w:t>
      </w:r>
    </w:p>
    <w:p w:rsidR="00BE0628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4</w:t>
      </w:r>
      <w:r w:rsidR="00BE0628" w:rsidRPr="00AB0A63">
        <w:rPr>
          <w:sz w:val="28"/>
          <w:szCs w:val="28"/>
        </w:rPr>
        <w:t>.</w:t>
      </w:r>
      <w:r w:rsidRPr="00AB0A63">
        <w:rPr>
          <w:sz w:val="28"/>
          <w:szCs w:val="28"/>
        </w:rPr>
        <w:t>3</w:t>
      </w:r>
      <w:r w:rsidR="00BE0628" w:rsidRPr="00AB0A63">
        <w:rPr>
          <w:sz w:val="28"/>
          <w:szCs w:val="28"/>
        </w:rPr>
        <w:t xml:space="preserve">.5. </w:t>
      </w:r>
      <w:r w:rsidRPr="00AB0A63">
        <w:rPr>
          <w:sz w:val="28"/>
          <w:szCs w:val="28"/>
        </w:rPr>
        <w:t>Выполнять иные обязанности, предусмотренные законодательством, Уставом и локальными актами Колледжа</w:t>
      </w:r>
      <w:r w:rsidR="00BE0628" w:rsidRPr="00AB0A63">
        <w:rPr>
          <w:sz w:val="28"/>
          <w:szCs w:val="28"/>
        </w:rPr>
        <w:t>.</w:t>
      </w:r>
    </w:p>
    <w:p w:rsidR="00424F1D" w:rsidRPr="00AB0A63" w:rsidRDefault="00424F1D" w:rsidP="00424F1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414C" w:rsidRPr="00AB0A63" w:rsidRDefault="0029414C" w:rsidP="00383E34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  <w:r w:rsidRPr="00AB0A63">
        <w:rPr>
          <w:b/>
          <w:bCs/>
          <w:color w:val="auto"/>
          <w:sz w:val="28"/>
          <w:szCs w:val="28"/>
        </w:rPr>
        <w:t>ДОКУМЕНТООБОРОТ УЧЕБНОЙ ЧАСТИ</w:t>
      </w:r>
    </w:p>
    <w:p w:rsidR="0029414C" w:rsidRPr="00AB0A63" w:rsidRDefault="0029414C" w:rsidP="0029414C">
      <w:pPr>
        <w:pStyle w:val="Default"/>
        <w:ind w:left="720"/>
        <w:rPr>
          <w:b/>
          <w:bCs/>
          <w:color w:val="auto"/>
          <w:sz w:val="28"/>
          <w:szCs w:val="28"/>
        </w:rPr>
      </w:pPr>
    </w:p>
    <w:p w:rsidR="0029414C" w:rsidRPr="00AB0A63" w:rsidRDefault="0029414C" w:rsidP="0029414C">
      <w:pPr>
        <w:pStyle w:val="Default"/>
        <w:numPr>
          <w:ilvl w:val="1"/>
          <w:numId w:val="4"/>
        </w:numPr>
        <w:tabs>
          <w:tab w:val="left" w:pos="1134"/>
        </w:tabs>
        <w:ind w:left="0" w:firstLine="567"/>
        <w:rPr>
          <w:bCs/>
          <w:color w:val="auto"/>
          <w:sz w:val="28"/>
          <w:szCs w:val="28"/>
        </w:rPr>
      </w:pPr>
      <w:r w:rsidRPr="00AB0A63">
        <w:rPr>
          <w:bCs/>
          <w:color w:val="auto"/>
          <w:sz w:val="28"/>
          <w:szCs w:val="28"/>
        </w:rPr>
        <w:t>В документооборот Учебной части входят: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план работы учебной части (копия);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ФГОС по специальностям (профессиям) (копии);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учебные планы по специальностям (копии);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карточки педагогической нагрузки на текущий учебный го</w:t>
      </w:r>
      <w:proofErr w:type="gramStart"/>
      <w:r w:rsidRPr="00AB0A63">
        <w:rPr>
          <w:sz w:val="28"/>
          <w:szCs w:val="28"/>
        </w:rPr>
        <w:t>д(</w:t>
      </w:r>
      <w:proofErr w:type="gramEnd"/>
      <w:r w:rsidRPr="00AB0A63">
        <w:rPr>
          <w:sz w:val="28"/>
          <w:szCs w:val="28"/>
        </w:rPr>
        <w:t>копии);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график учебного процесса на семестр, графики промежуточной и итоговой аттестаций;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расписание учебных занятий на семестр;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журнал регистрации изменений в расписании учебных занятий;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журналы учебных занятий;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ведомости учета педагогической нагрузки преподавателей;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карточки учета педагогической нагрузки преподавателей;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 журнал индивидуальной работы со студентами, родителями (законными представителями);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 xml:space="preserve">журнал ознакомления студентов с локальными актами; 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ведомости результатов промежуточной аттестации;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журнал регистрации выдачи справок  об обучении по месту требования;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lastRenderedPageBreak/>
        <w:t>журнал регистрации зачетных книжек студентов;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журнал регистрации студенческих билетов;</w:t>
      </w:r>
    </w:p>
    <w:p w:rsidR="0029414C" w:rsidRPr="00AB0A63" w:rsidRDefault="0029414C" w:rsidP="0029414C">
      <w:pPr>
        <w:pStyle w:val="a4"/>
        <w:numPr>
          <w:ilvl w:val="2"/>
          <w:numId w:val="4"/>
        </w:numPr>
        <w:ind w:left="0" w:firstLine="567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журнал регистрации приказов по личному составу студентов.</w:t>
      </w:r>
    </w:p>
    <w:p w:rsidR="0029414C" w:rsidRPr="00AB0A63" w:rsidRDefault="0029414C" w:rsidP="0029414C">
      <w:pPr>
        <w:pStyle w:val="a4"/>
        <w:ind w:left="1800"/>
        <w:rPr>
          <w:sz w:val="28"/>
          <w:szCs w:val="28"/>
        </w:rPr>
      </w:pPr>
    </w:p>
    <w:p w:rsidR="00141144" w:rsidRPr="00AB0A63" w:rsidRDefault="00670174" w:rsidP="00383E34">
      <w:pPr>
        <w:pStyle w:val="Default"/>
        <w:numPr>
          <w:ilvl w:val="0"/>
          <w:numId w:val="4"/>
        </w:numPr>
        <w:jc w:val="center"/>
        <w:rPr>
          <w:b/>
          <w:bCs/>
          <w:color w:val="auto"/>
          <w:sz w:val="28"/>
          <w:szCs w:val="28"/>
        </w:rPr>
      </w:pPr>
      <w:r w:rsidRPr="00AB0A63">
        <w:rPr>
          <w:b/>
          <w:bCs/>
          <w:color w:val="auto"/>
          <w:sz w:val="28"/>
          <w:szCs w:val="28"/>
        </w:rPr>
        <w:t>ОТВЕТСТВЕННОСТЬ</w:t>
      </w:r>
    </w:p>
    <w:p w:rsidR="00141144" w:rsidRPr="00AB0A63" w:rsidRDefault="00141144" w:rsidP="00141144">
      <w:pPr>
        <w:pStyle w:val="Default"/>
        <w:jc w:val="center"/>
        <w:rPr>
          <w:color w:val="auto"/>
          <w:sz w:val="28"/>
          <w:szCs w:val="28"/>
        </w:rPr>
      </w:pPr>
    </w:p>
    <w:p w:rsidR="00424F1D" w:rsidRDefault="0029414C" w:rsidP="00424F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0A63">
        <w:rPr>
          <w:sz w:val="28"/>
          <w:szCs w:val="28"/>
        </w:rPr>
        <w:t>6</w:t>
      </w:r>
      <w:r w:rsidR="00141144" w:rsidRPr="00AB0A63">
        <w:rPr>
          <w:sz w:val="28"/>
          <w:szCs w:val="28"/>
        </w:rPr>
        <w:t xml:space="preserve">.1. </w:t>
      </w:r>
      <w:r w:rsidR="00424F1D" w:rsidRPr="00AB0A63">
        <w:rPr>
          <w:sz w:val="28"/>
          <w:szCs w:val="28"/>
        </w:rPr>
        <w:t xml:space="preserve">Работники Учебной части за неисполнение или ненадлежащее исполнение возложенных обязанностей несут дисциплинарную, материальную и иную ответственность в порядке, установленном </w:t>
      </w:r>
      <w:r w:rsidRPr="00AB0A63">
        <w:rPr>
          <w:sz w:val="28"/>
          <w:szCs w:val="28"/>
        </w:rPr>
        <w:t xml:space="preserve"> </w:t>
      </w:r>
      <w:r w:rsidR="00424F1D" w:rsidRPr="00AB0A63">
        <w:rPr>
          <w:sz w:val="28"/>
          <w:szCs w:val="28"/>
        </w:rPr>
        <w:t xml:space="preserve"> законодательством РФ.</w:t>
      </w:r>
      <w:r w:rsidR="00424F1D">
        <w:rPr>
          <w:sz w:val="28"/>
          <w:szCs w:val="28"/>
        </w:rPr>
        <w:t xml:space="preserve"> </w:t>
      </w:r>
    </w:p>
    <w:p w:rsidR="00141144" w:rsidRPr="00082E2C" w:rsidRDefault="00141144" w:rsidP="00424F1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35812" w:rsidRPr="0029414C" w:rsidRDefault="00335812" w:rsidP="0029414C">
      <w:pPr>
        <w:rPr>
          <w:rFonts w:eastAsiaTheme="minorEastAsia"/>
          <w:sz w:val="28"/>
          <w:szCs w:val="28"/>
        </w:rPr>
      </w:pPr>
    </w:p>
    <w:sectPr w:rsidR="00335812" w:rsidRPr="0029414C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67" w:rsidRDefault="00F63067">
      <w:r>
        <w:separator/>
      </w:r>
    </w:p>
  </w:endnote>
  <w:endnote w:type="continuationSeparator" w:id="1">
    <w:p w:rsidR="00F63067" w:rsidRDefault="00F6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C978B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D49">
      <w:rPr>
        <w:rStyle w:val="a8"/>
        <w:noProof/>
      </w:rPr>
      <w:t>4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C978B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2AE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D49">
      <w:rPr>
        <w:rStyle w:val="a8"/>
        <w:noProof/>
      </w:rPr>
      <w:t>3</w:t>
    </w:r>
    <w:r>
      <w:rPr>
        <w:rStyle w:val="a8"/>
      </w:rPr>
      <w:fldChar w:fldCharType="end"/>
    </w:r>
  </w:p>
  <w:p w:rsidR="00BE2AED" w:rsidRDefault="00BE2AED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ED" w:rsidRDefault="00C978B4">
    <w:pPr>
      <w:pStyle w:val="a6"/>
      <w:jc w:val="right"/>
    </w:pPr>
    <w:fldSimple w:instr=" PAGE   \* MERGEFORMAT ">
      <w:r w:rsidR="00145D49">
        <w:rPr>
          <w:noProof/>
        </w:rPr>
        <w:t>1</w:t>
      </w:r>
    </w:fldSimple>
  </w:p>
  <w:p w:rsidR="00BE2AED" w:rsidRDefault="00BE2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67" w:rsidRDefault="00F63067">
      <w:r>
        <w:separator/>
      </w:r>
    </w:p>
  </w:footnote>
  <w:footnote w:type="continuationSeparator" w:id="1">
    <w:p w:rsidR="00F63067" w:rsidRDefault="00F63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6EB"/>
    <w:multiLevelType w:val="hybridMultilevel"/>
    <w:tmpl w:val="9DD226D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B70FB3"/>
    <w:multiLevelType w:val="hybridMultilevel"/>
    <w:tmpl w:val="1374B410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E480E"/>
    <w:multiLevelType w:val="hybridMultilevel"/>
    <w:tmpl w:val="E6167E22"/>
    <w:lvl w:ilvl="0" w:tplc="3140A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0243"/>
    <w:multiLevelType w:val="multilevel"/>
    <w:tmpl w:val="EA8A75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7BAA6B4C"/>
    <w:multiLevelType w:val="multilevel"/>
    <w:tmpl w:val="6F0446A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2B7DCC"/>
    <w:rsid w:val="00005558"/>
    <w:rsid w:val="00040DEE"/>
    <w:rsid w:val="0004507C"/>
    <w:rsid w:val="00052A1C"/>
    <w:rsid w:val="000623DA"/>
    <w:rsid w:val="0007689A"/>
    <w:rsid w:val="0008294D"/>
    <w:rsid w:val="00082E2C"/>
    <w:rsid w:val="00094163"/>
    <w:rsid w:val="000A2743"/>
    <w:rsid w:val="000B6434"/>
    <w:rsid w:val="000C22D0"/>
    <w:rsid w:val="000D28D0"/>
    <w:rsid w:val="000D631A"/>
    <w:rsid w:val="000E4DAF"/>
    <w:rsid w:val="00141144"/>
    <w:rsid w:val="00145D49"/>
    <w:rsid w:val="00151C51"/>
    <w:rsid w:val="0017090D"/>
    <w:rsid w:val="001A3E7E"/>
    <w:rsid w:val="001B1100"/>
    <w:rsid w:val="001F2CBC"/>
    <w:rsid w:val="001F53CA"/>
    <w:rsid w:val="0020280A"/>
    <w:rsid w:val="002211F9"/>
    <w:rsid w:val="00221551"/>
    <w:rsid w:val="002253FB"/>
    <w:rsid w:val="0023444C"/>
    <w:rsid w:val="00240E23"/>
    <w:rsid w:val="00242773"/>
    <w:rsid w:val="00257336"/>
    <w:rsid w:val="0026641A"/>
    <w:rsid w:val="002879D2"/>
    <w:rsid w:val="00290FF2"/>
    <w:rsid w:val="0029414C"/>
    <w:rsid w:val="00296856"/>
    <w:rsid w:val="00296930"/>
    <w:rsid w:val="002A6BE3"/>
    <w:rsid w:val="002B7DCC"/>
    <w:rsid w:val="002C7C7C"/>
    <w:rsid w:val="002D079C"/>
    <w:rsid w:val="002E398E"/>
    <w:rsid w:val="002E5553"/>
    <w:rsid w:val="002F20D2"/>
    <w:rsid w:val="003278C9"/>
    <w:rsid w:val="00335812"/>
    <w:rsid w:val="00355915"/>
    <w:rsid w:val="003602CC"/>
    <w:rsid w:val="0036126F"/>
    <w:rsid w:val="00362CDD"/>
    <w:rsid w:val="00383E34"/>
    <w:rsid w:val="003D6D8F"/>
    <w:rsid w:val="003F2187"/>
    <w:rsid w:val="003F4F01"/>
    <w:rsid w:val="00401D2D"/>
    <w:rsid w:val="00404D70"/>
    <w:rsid w:val="00406C2C"/>
    <w:rsid w:val="00411B84"/>
    <w:rsid w:val="004154D6"/>
    <w:rsid w:val="00424F1D"/>
    <w:rsid w:val="00450AB2"/>
    <w:rsid w:val="00465C4A"/>
    <w:rsid w:val="004746F7"/>
    <w:rsid w:val="00484469"/>
    <w:rsid w:val="00493BA8"/>
    <w:rsid w:val="004964F5"/>
    <w:rsid w:val="004A0D20"/>
    <w:rsid w:val="004A5AE7"/>
    <w:rsid w:val="004C2725"/>
    <w:rsid w:val="004C7A7C"/>
    <w:rsid w:val="004D2909"/>
    <w:rsid w:val="005067BC"/>
    <w:rsid w:val="00507818"/>
    <w:rsid w:val="00516574"/>
    <w:rsid w:val="00535E32"/>
    <w:rsid w:val="0055587B"/>
    <w:rsid w:val="00594937"/>
    <w:rsid w:val="005A00BB"/>
    <w:rsid w:val="005B1211"/>
    <w:rsid w:val="005B3446"/>
    <w:rsid w:val="005D5FA3"/>
    <w:rsid w:val="005F283C"/>
    <w:rsid w:val="00602086"/>
    <w:rsid w:val="00603F98"/>
    <w:rsid w:val="00605E8A"/>
    <w:rsid w:val="00606207"/>
    <w:rsid w:val="00624B86"/>
    <w:rsid w:val="00627C9B"/>
    <w:rsid w:val="00643D32"/>
    <w:rsid w:val="00643E20"/>
    <w:rsid w:val="00644A4F"/>
    <w:rsid w:val="006604ED"/>
    <w:rsid w:val="00670174"/>
    <w:rsid w:val="00683073"/>
    <w:rsid w:val="006B21BD"/>
    <w:rsid w:val="006B5EC5"/>
    <w:rsid w:val="006D43FB"/>
    <w:rsid w:val="006E47B7"/>
    <w:rsid w:val="006F02A5"/>
    <w:rsid w:val="006F6422"/>
    <w:rsid w:val="0072178C"/>
    <w:rsid w:val="00734AEF"/>
    <w:rsid w:val="007461D6"/>
    <w:rsid w:val="00764D8D"/>
    <w:rsid w:val="0077406C"/>
    <w:rsid w:val="00774D76"/>
    <w:rsid w:val="00793607"/>
    <w:rsid w:val="007A4B49"/>
    <w:rsid w:val="007B721B"/>
    <w:rsid w:val="007D0DE8"/>
    <w:rsid w:val="007E1490"/>
    <w:rsid w:val="007E3E99"/>
    <w:rsid w:val="007F723E"/>
    <w:rsid w:val="00814815"/>
    <w:rsid w:val="008408A3"/>
    <w:rsid w:val="00846784"/>
    <w:rsid w:val="008508E0"/>
    <w:rsid w:val="0085094C"/>
    <w:rsid w:val="00892095"/>
    <w:rsid w:val="0089215E"/>
    <w:rsid w:val="008B3578"/>
    <w:rsid w:val="008C6978"/>
    <w:rsid w:val="008C6A53"/>
    <w:rsid w:val="008C7D9D"/>
    <w:rsid w:val="008D4A9B"/>
    <w:rsid w:val="008E5732"/>
    <w:rsid w:val="008F44D2"/>
    <w:rsid w:val="008F4F69"/>
    <w:rsid w:val="00904BFB"/>
    <w:rsid w:val="00906994"/>
    <w:rsid w:val="0091283E"/>
    <w:rsid w:val="00914932"/>
    <w:rsid w:val="00916074"/>
    <w:rsid w:val="00961AF1"/>
    <w:rsid w:val="00985F8D"/>
    <w:rsid w:val="00994BE3"/>
    <w:rsid w:val="00997152"/>
    <w:rsid w:val="009A34E5"/>
    <w:rsid w:val="009B269B"/>
    <w:rsid w:val="009B2ED6"/>
    <w:rsid w:val="009B5311"/>
    <w:rsid w:val="009D4E0A"/>
    <w:rsid w:val="009F68D5"/>
    <w:rsid w:val="00A0778B"/>
    <w:rsid w:val="00A11F70"/>
    <w:rsid w:val="00A16898"/>
    <w:rsid w:val="00A23C00"/>
    <w:rsid w:val="00A240E2"/>
    <w:rsid w:val="00A42147"/>
    <w:rsid w:val="00A43AC7"/>
    <w:rsid w:val="00A44EFA"/>
    <w:rsid w:val="00A474D4"/>
    <w:rsid w:val="00A71E28"/>
    <w:rsid w:val="00AA30CA"/>
    <w:rsid w:val="00AB0A63"/>
    <w:rsid w:val="00AB5FA3"/>
    <w:rsid w:val="00AD189B"/>
    <w:rsid w:val="00AE158E"/>
    <w:rsid w:val="00B02D78"/>
    <w:rsid w:val="00B36810"/>
    <w:rsid w:val="00B4389C"/>
    <w:rsid w:val="00B438DA"/>
    <w:rsid w:val="00B4670A"/>
    <w:rsid w:val="00B671F8"/>
    <w:rsid w:val="00B71ECA"/>
    <w:rsid w:val="00BA14D0"/>
    <w:rsid w:val="00BA4D14"/>
    <w:rsid w:val="00BB5028"/>
    <w:rsid w:val="00BE0628"/>
    <w:rsid w:val="00BE1CF4"/>
    <w:rsid w:val="00BE2AED"/>
    <w:rsid w:val="00C045DD"/>
    <w:rsid w:val="00C060A7"/>
    <w:rsid w:val="00C20461"/>
    <w:rsid w:val="00C31BF4"/>
    <w:rsid w:val="00C3611A"/>
    <w:rsid w:val="00C47080"/>
    <w:rsid w:val="00C5648B"/>
    <w:rsid w:val="00C605DE"/>
    <w:rsid w:val="00C63A2D"/>
    <w:rsid w:val="00C67F8F"/>
    <w:rsid w:val="00C77D6A"/>
    <w:rsid w:val="00C90EFC"/>
    <w:rsid w:val="00C978B4"/>
    <w:rsid w:val="00CA546B"/>
    <w:rsid w:val="00CA6E71"/>
    <w:rsid w:val="00CC770C"/>
    <w:rsid w:val="00CC7998"/>
    <w:rsid w:val="00CD0AE3"/>
    <w:rsid w:val="00CE6FBA"/>
    <w:rsid w:val="00D068D5"/>
    <w:rsid w:val="00D12FF7"/>
    <w:rsid w:val="00D43EF4"/>
    <w:rsid w:val="00D5632C"/>
    <w:rsid w:val="00D665FC"/>
    <w:rsid w:val="00D72B85"/>
    <w:rsid w:val="00D75926"/>
    <w:rsid w:val="00D82F50"/>
    <w:rsid w:val="00DA7A08"/>
    <w:rsid w:val="00DB0513"/>
    <w:rsid w:val="00DE3525"/>
    <w:rsid w:val="00E16061"/>
    <w:rsid w:val="00E23528"/>
    <w:rsid w:val="00E3498D"/>
    <w:rsid w:val="00E40960"/>
    <w:rsid w:val="00E66665"/>
    <w:rsid w:val="00E85ED7"/>
    <w:rsid w:val="00E935FD"/>
    <w:rsid w:val="00EA62D3"/>
    <w:rsid w:val="00EF46DB"/>
    <w:rsid w:val="00EF7CB7"/>
    <w:rsid w:val="00F07665"/>
    <w:rsid w:val="00F33B36"/>
    <w:rsid w:val="00F3431F"/>
    <w:rsid w:val="00F507D2"/>
    <w:rsid w:val="00F51EA2"/>
    <w:rsid w:val="00F61D16"/>
    <w:rsid w:val="00F63067"/>
    <w:rsid w:val="00F800E3"/>
    <w:rsid w:val="00F85244"/>
    <w:rsid w:val="00F87183"/>
    <w:rsid w:val="00F93513"/>
    <w:rsid w:val="00FA6005"/>
    <w:rsid w:val="00FC2A5B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4D7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basedOn w:val="a0"/>
    <w:link w:val="30"/>
    <w:rsid w:val="00774D76"/>
    <w:rPr>
      <w:b/>
      <w:bCs/>
      <w:spacing w:val="4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74D76"/>
    <w:pPr>
      <w:widowControl w:val="0"/>
      <w:shd w:val="clear" w:color="auto" w:fill="FFFFFF"/>
      <w:spacing w:before="300" w:line="322" w:lineRule="exact"/>
      <w:jc w:val="both"/>
      <w:outlineLvl w:val="2"/>
    </w:pPr>
    <w:rPr>
      <w:b/>
      <w:bCs/>
      <w:spacing w:val="4"/>
      <w:sz w:val="27"/>
      <w:szCs w:val="27"/>
    </w:rPr>
  </w:style>
  <w:style w:type="paragraph" w:styleId="af">
    <w:name w:val="No Spacing"/>
    <w:uiPriority w:val="1"/>
    <w:qFormat/>
    <w:rsid w:val="00774D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_"/>
    <w:basedOn w:val="a0"/>
    <w:link w:val="1"/>
    <w:rsid w:val="00774D76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0"/>
    <w:rsid w:val="00774D76"/>
    <w:pPr>
      <w:widowControl w:val="0"/>
      <w:shd w:val="clear" w:color="auto" w:fill="FFFFFF"/>
      <w:spacing w:after="240" w:line="317" w:lineRule="exact"/>
      <w:ind w:hanging="1020"/>
    </w:pPr>
    <w:rPr>
      <w:spacing w:val="3"/>
      <w:sz w:val="25"/>
      <w:szCs w:val="25"/>
    </w:rPr>
  </w:style>
  <w:style w:type="paragraph" w:customStyle="1" w:styleId="Default">
    <w:name w:val="Default"/>
    <w:rsid w:val="00E4096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85C6-A0FF-487D-BF93-11DFC0F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16</TotalTime>
  <Pages>5</Pages>
  <Words>754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6615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Urist</cp:lastModifiedBy>
  <cp:revision>6</cp:revision>
  <dcterms:created xsi:type="dcterms:W3CDTF">2016-04-12T08:48:00Z</dcterms:created>
  <dcterms:modified xsi:type="dcterms:W3CDTF">2016-04-15T08:34:00Z</dcterms:modified>
</cp:coreProperties>
</file>